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23" w:rsidRDefault="00575323" w:rsidP="005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2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56A17">
        <w:rPr>
          <w:rFonts w:ascii="Times New Roman" w:hAnsi="Times New Roman" w:cs="Times New Roman"/>
          <w:b/>
          <w:sz w:val="24"/>
          <w:szCs w:val="24"/>
        </w:rPr>
        <w:t xml:space="preserve">ГМС «Преемственность в обучении между НОО </w:t>
      </w:r>
      <w:proofErr w:type="gramStart"/>
      <w:r w:rsidRPr="00456A17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456A17">
        <w:rPr>
          <w:rFonts w:ascii="Times New Roman" w:hAnsi="Times New Roman" w:cs="Times New Roman"/>
          <w:b/>
          <w:sz w:val="24"/>
          <w:szCs w:val="24"/>
        </w:rPr>
        <w:t xml:space="preserve"> в контексте ФГОС. Аналитика результатов реализации ФГОС НОО»</w:t>
      </w:r>
    </w:p>
    <w:p w:rsidR="00575323" w:rsidRPr="00084343" w:rsidRDefault="00084343" w:rsidP="0008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26.111.14</w:t>
      </w:r>
    </w:p>
    <w:p w:rsidR="00575323" w:rsidRDefault="00575323" w:rsidP="00575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BB2" w:rsidRPr="00575323" w:rsidRDefault="003F0BAE" w:rsidP="0057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23">
        <w:rPr>
          <w:rFonts w:ascii="Times New Roman" w:hAnsi="Times New Roman" w:cs="Times New Roman"/>
          <w:sz w:val="28"/>
          <w:szCs w:val="28"/>
        </w:rPr>
        <w:t xml:space="preserve">Утвердить направление «Преемственность в обучении между НОО </w:t>
      </w:r>
      <w:proofErr w:type="gramStart"/>
      <w:r w:rsidRPr="0057532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75323">
        <w:rPr>
          <w:rFonts w:ascii="Times New Roman" w:hAnsi="Times New Roman" w:cs="Times New Roman"/>
          <w:sz w:val="28"/>
          <w:szCs w:val="28"/>
        </w:rPr>
        <w:t xml:space="preserve"> в контексте ФГОС» как одно из приоритетных в условиях массового перехода на новые образовательные стандарты;</w:t>
      </w:r>
    </w:p>
    <w:p w:rsidR="00037A89" w:rsidRPr="00037A89" w:rsidRDefault="003F0BAE" w:rsidP="0057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23">
        <w:rPr>
          <w:rFonts w:ascii="Times New Roman" w:hAnsi="Times New Roman" w:cs="Times New Roman"/>
          <w:sz w:val="28"/>
          <w:szCs w:val="28"/>
        </w:rPr>
        <w:t xml:space="preserve">Взять </w:t>
      </w:r>
      <w:proofErr w:type="gramStart"/>
      <w:r w:rsidRPr="00575323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решения задачи адаптации школьников при переходе из начальной школы в основную с учетом</w:t>
      </w:r>
      <w:proofErr w:type="gramEnd"/>
      <w:r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МБОУ «ООШ №5»; </w:t>
      </w:r>
    </w:p>
    <w:p w:rsidR="00037A89" w:rsidRPr="00037A89" w:rsidRDefault="00037A89" w:rsidP="0057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0BAE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</w:t>
      </w:r>
      <w:r w:rsid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</w:t>
      </w:r>
      <w:r w:rsidR="003F0BAE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23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</w:t>
      </w:r>
      <w:r w:rsidR="003F0BAE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приступить к реализации</w:t>
      </w:r>
      <w:r w:rsidR="00575323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75323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575323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</w:t>
      </w:r>
      <w:proofErr w:type="gramEnd"/>
      <w:r w:rsidR="00575323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AE" w:rsidRP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 подготовке учащихся 4-х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на следующем уровне. При разработке регламентов организации преемственности необходимо:</w:t>
      </w:r>
    </w:p>
    <w:p w:rsidR="00037A89" w:rsidRDefault="00037A89" w:rsidP="00037A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скачкообразное изменение методов и содержания обучения</w:t>
      </w:r>
      <w:r w:rsidR="0021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A89" w:rsidRDefault="00037A89" w:rsidP="00037A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готовность выпускников начальной школы к успешному включению в учебную деятельность нового, более сложного уровня – совместно разделенной;</w:t>
      </w:r>
    </w:p>
    <w:p w:rsidR="00037A89" w:rsidRDefault="00037A89" w:rsidP="00037A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эффективное психолого-педагогическое сопровождение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</w:t>
      </w:r>
      <w:r w:rsidR="00213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компонентов учебной деятельности (</w:t>
      </w:r>
      <w:r w:rsidR="0021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мотивы, учебные действия, контроль, оценка);</w:t>
      </w:r>
    </w:p>
    <w:p w:rsidR="002134EB" w:rsidRDefault="002134EB" w:rsidP="00037A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учесть ситуацию развития возраста на момент перехода в основную школу (начало кризисного периода): выявить группы учащихся, имеющих проблемы коммуникативного, личностного характера, разработать программы сопровождения;</w:t>
      </w:r>
    </w:p>
    <w:p w:rsidR="00037A89" w:rsidRPr="002134EB" w:rsidRDefault="002134EB" w:rsidP="00213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считать главным основанием преемственности ориентацию на сформированность системы УУД как условие умения учиться.  </w:t>
      </w:r>
      <w:r w:rsid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</w:t>
      </w:r>
      <w:r w:rsidR="005C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7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</w:p>
    <w:p w:rsidR="003F0BAE" w:rsidRPr="00575323" w:rsidRDefault="003F0BAE" w:rsidP="0057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2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75323" w:rsidRPr="00575323">
        <w:rPr>
          <w:rFonts w:ascii="Times New Roman" w:hAnsi="Times New Roman" w:cs="Times New Roman"/>
          <w:sz w:val="28"/>
          <w:szCs w:val="28"/>
        </w:rPr>
        <w:t>ГМО начальной школы, предметных (в соответствии с учебным планом 5 класса)  обеспечить методический аспект преемственности в рамках соответствующих предметных дисциплин.</w:t>
      </w:r>
      <w:r w:rsidR="0057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23">
        <w:rPr>
          <w:rFonts w:ascii="Times New Roman" w:hAnsi="Times New Roman" w:cs="Times New Roman"/>
          <w:sz w:val="28"/>
          <w:szCs w:val="28"/>
        </w:rPr>
        <w:t>Отв.рук</w:t>
      </w:r>
      <w:proofErr w:type="gramStart"/>
      <w:r w:rsidR="005753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75323">
        <w:rPr>
          <w:rFonts w:ascii="Times New Roman" w:hAnsi="Times New Roman" w:cs="Times New Roman"/>
          <w:sz w:val="28"/>
          <w:szCs w:val="28"/>
        </w:rPr>
        <w:t>МО</w:t>
      </w:r>
      <w:proofErr w:type="spellEnd"/>
    </w:p>
    <w:sectPr w:rsidR="003F0BAE" w:rsidRPr="00575323" w:rsidSect="0045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2FB"/>
    <w:multiLevelType w:val="hybridMultilevel"/>
    <w:tmpl w:val="9E6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99"/>
    <w:rsid w:val="00037A89"/>
    <w:rsid w:val="00084343"/>
    <w:rsid w:val="002134EB"/>
    <w:rsid w:val="003F0BAE"/>
    <w:rsid w:val="004421B2"/>
    <w:rsid w:val="00453BB2"/>
    <w:rsid w:val="00506799"/>
    <w:rsid w:val="00554A3E"/>
    <w:rsid w:val="00575323"/>
    <w:rsid w:val="005C0803"/>
    <w:rsid w:val="00DB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3</cp:revision>
  <dcterms:created xsi:type="dcterms:W3CDTF">2014-11-24T07:02:00Z</dcterms:created>
  <dcterms:modified xsi:type="dcterms:W3CDTF">2014-12-01T03:53:00Z</dcterms:modified>
</cp:coreProperties>
</file>